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534" w:rsidRDefault="003A4534" w:rsidP="003A4534">
      <w:pPr>
        <w:rPr>
          <w:rFonts w:ascii="Arial" w:hAnsi="Arial" w:cs="Arial" w:hint="cs"/>
          <w:b/>
          <w:sz w:val="22"/>
          <w:szCs w:val="22"/>
          <w:rtl/>
        </w:rPr>
      </w:pPr>
    </w:p>
    <w:tbl>
      <w:tblPr>
        <w:tblpPr w:leftFromText="180" w:rightFromText="180" w:vertAnchor="page" w:horzAnchor="page" w:tblpX="1391"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hint="cs"/>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F27AAA" w:rsidP="0053500C">
            <w:pPr>
              <w:spacing w:line="276" w:lineRule="auto"/>
              <w:jc w:val="right"/>
              <w:rPr>
                <w:rFonts w:ascii="Arial" w:hAnsi="Arial" w:cs="Arial"/>
                <w:b/>
                <w:sz w:val="22"/>
                <w:szCs w:val="22"/>
                <w:rtl/>
              </w:rPr>
            </w:pPr>
            <w:r>
              <w:rPr>
                <w:rFonts w:ascii="Arial" w:hAnsi="Arial" w:cs="Arial" w:hint="cs"/>
                <w:b/>
                <w:sz w:val="22"/>
                <w:szCs w:val="22"/>
                <w:rtl/>
              </w:rPr>
              <w:t>ראש הממשלה</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hint="cs"/>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F27AAA" w:rsidP="0053500C">
            <w:pPr>
              <w:spacing w:line="276" w:lineRule="auto"/>
              <w:jc w:val="right"/>
              <w:rPr>
                <w:rFonts w:ascii="Arial" w:hAnsi="Arial" w:cs="Arial"/>
                <w:b/>
                <w:sz w:val="22"/>
                <w:szCs w:val="22"/>
                <w:rtl/>
              </w:rPr>
            </w:pPr>
            <w:r>
              <w:rPr>
                <w:rFonts w:ascii="Arial" w:hAnsi="Arial" w:cs="Arial" w:hint="cs"/>
                <w:b/>
                <w:sz w:val="22"/>
                <w:szCs w:val="22"/>
                <w:rtl/>
              </w:rPr>
              <w:t>אגף למערכות מידע</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hint="cs"/>
                <w:b/>
                <w:sz w:val="22"/>
                <w:szCs w:val="22"/>
                <w:rtl/>
              </w:rPr>
            </w:pPr>
            <w:r w:rsidRPr="0053500C">
              <w:rPr>
                <w:rFonts w:ascii="Arial" w:hAnsi="Arial" w:cs="Arial" w:hint="cs"/>
                <w:b/>
                <w:sz w:val="22"/>
                <w:szCs w:val="22"/>
                <w:rtl/>
              </w:rPr>
              <w:t>תאריך:</w:t>
            </w:r>
          </w:p>
        </w:tc>
        <w:tc>
          <w:tcPr>
            <w:tcW w:w="2880" w:type="dxa"/>
          </w:tcPr>
          <w:p w:rsidR="003A4534" w:rsidRPr="0053500C" w:rsidRDefault="00F27AAA" w:rsidP="0053500C">
            <w:pPr>
              <w:spacing w:line="276" w:lineRule="auto"/>
              <w:jc w:val="right"/>
              <w:rPr>
                <w:rFonts w:ascii="Arial" w:hAnsi="Arial" w:cs="Arial"/>
                <w:b/>
                <w:sz w:val="22"/>
                <w:szCs w:val="22"/>
                <w:rtl/>
              </w:rPr>
            </w:pPr>
            <w:r>
              <w:rPr>
                <w:rFonts w:ascii="Arial" w:hAnsi="Arial" w:cs="Arial" w:hint="cs"/>
                <w:b/>
                <w:sz w:val="22"/>
                <w:szCs w:val="22"/>
                <w:rtl/>
              </w:rPr>
              <w:t>31/10/11</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hint="cs"/>
          <w:bCs/>
          <w:sz w:val="22"/>
          <w:szCs w:val="22"/>
          <w:rtl/>
        </w:rPr>
      </w:pPr>
    </w:p>
    <w:p w:rsidR="0021757D" w:rsidRDefault="0021757D" w:rsidP="003A4534">
      <w:pPr>
        <w:jc w:val="center"/>
        <w:rPr>
          <w:rFonts w:ascii="Arial" w:hAnsi="Arial" w:cs="Arial" w:hint="cs"/>
          <w:bCs/>
          <w:sz w:val="22"/>
          <w:szCs w:val="22"/>
          <w:rtl/>
        </w:rPr>
      </w:pPr>
    </w:p>
    <w:p w:rsidR="0021757D" w:rsidRDefault="0021757D" w:rsidP="003A4534">
      <w:pPr>
        <w:jc w:val="center"/>
        <w:rPr>
          <w:rFonts w:ascii="Arial" w:hAnsi="Arial" w:cs="Arial" w:hint="cs"/>
          <w:bCs/>
          <w:sz w:val="22"/>
          <w:szCs w:val="22"/>
          <w:rtl/>
        </w:rPr>
      </w:pPr>
    </w:p>
    <w:p w:rsidR="0021757D" w:rsidRDefault="0021757D" w:rsidP="003A4534">
      <w:pPr>
        <w:jc w:val="center"/>
        <w:rPr>
          <w:rFonts w:ascii="Arial" w:hAnsi="Arial" w:cs="Arial" w:hint="cs"/>
          <w:bCs/>
          <w:sz w:val="22"/>
          <w:szCs w:val="22"/>
          <w:rtl/>
        </w:rPr>
      </w:pPr>
    </w:p>
    <w:p w:rsidR="003A4534" w:rsidRPr="002A5F9B" w:rsidRDefault="003A4534" w:rsidP="003A4534">
      <w:pPr>
        <w:jc w:val="center"/>
        <w:rPr>
          <w:rFonts w:ascii="Arial" w:hAnsi="Arial" w:cs="Arial" w:hint="cs"/>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hint="cs"/>
          <w:b/>
          <w:sz w:val="22"/>
          <w:szCs w:val="22"/>
          <w:rtl/>
        </w:rPr>
      </w:pPr>
    </w:p>
    <w:p w:rsidR="003A4534" w:rsidRDefault="003A4534" w:rsidP="00F27AAA">
      <w:pPr>
        <w:jc w:val="both"/>
        <w:rPr>
          <w:rFonts w:ascii="Arial" w:hAnsi="Arial" w:cs="Arial" w:hint="cs"/>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F27AAA">
        <w:rPr>
          <w:rFonts w:ascii="Arial" w:hAnsi="Arial" w:cs="Arial"/>
          <w:b/>
          <w:sz w:val="28"/>
          <w:szCs w:val="28"/>
        </w:rPr>
        <w:sym w:font="Wingdings" w:char="F0FC"/>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3A4534"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hint="cs"/>
                <w:bCs/>
                <w:highlight w:val="yellow"/>
                <w:rtl/>
              </w:rPr>
            </w:pPr>
            <w:r w:rsidRPr="0053500C">
              <w:rPr>
                <w:rFonts w:ascii="Arial" w:hAnsi="Arial" w:cs="Arial" w:hint="cs"/>
                <w:bCs/>
                <w:rtl/>
              </w:rPr>
              <w:t>תיאור מהות ההתקשרות (רקע ופירוט התכונות של הטובין/השירות/העבודה)</w:t>
            </w:r>
          </w:p>
        </w:tc>
      </w:tr>
      <w:tr w:rsidR="003A4534" w:rsidRPr="0053500C" w:rsidTr="0053500C">
        <w:tc>
          <w:tcPr>
            <w:tcW w:w="9178" w:type="dxa"/>
            <w:tcBorders>
              <w:bottom w:val="single" w:sz="4" w:space="0" w:color="auto"/>
            </w:tcBorders>
          </w:tcPr>
          <w:p w:rsidR="003A4534" w:rsidRPr="0053500C" w:rsidRDefault="007735A4" w:rsidP="007735A4">
            <w:pPr>
              <w:spacing w:line="276" w:lineRule="auto"/>
              <w:rPr>
                <w:rFonts w:ascii="Arial" w:hAnsi="Arial" w:cs="Arial" w:hint="cs"/>
                <w:b/>
                <w:sz w:val="22"/>
                <w:szCs w:val="22"/>
                <w:highlight w:val="yellow"/>
                <w:rtl/>
              </w:rPr>
            </w:pPr>
            <w:r w:rsidRPr="007735A4">
              <w:rPr>
                <w:rFonts w:ascii="Arial" w:hAnsi="Arial" w:cs="Arial"/>
                <w:b/>
                <w:sz w:val="22"/>
                <w:szCs w:val="22"/>
                <w:highlight w:val="yellow"/>
                <w:rtl/>
              </w:rPr>
              <w:t xml:space="preserve">המשך התקשרות עם חב' ארולייט </w:t>
            </w:r>
            <w:r w:rsidR="004D7FA8">
              <w:rPr>
                <w:rFonts w:ascii="Arial" w:hAnsi="Arial" w:cs="Arial" w:hint="cs"/>
                <w:b/>
                <w:sz w:val="22"/>
                <w:szCs w:val="22"/>
                <w:highlight w:val="yellow"/>
                <w:rtl/>
              </w:rPr>
              <w:t>לשנת 2012</w:t>
            </w:r>
          </w:p>
        </w:tc>
      </w:tr>
      <w:tr w:rsidR="003A4534"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hint="cs"/>
                <w:b/>
                <w:sz w:val="22"/>
                <w:szCs w:val="22"/>
                <w:highlight w:val="yellow"/>
                <w:rtl/>
              </w:rPr>
            </w:pPr>
          </w:p>
        </w:tc>
      </w:tr>
      <w:tr w:rsidR="003A4534"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hint="cs"/>
                <w:b/>
                <w:sz w:val="22"/>
                <w:szCs w:val="22"/>
                <w:highlight w:val="yellow"/>
                <w:rtl/>
              </w:rPr>
            </w:pPr>
          </w:p>
        </w:tc>
      </w:tr>
      <w:tr w:rsidR="003A4534"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hint="cs"/>
                <w:b/>
                <w:sz w:val="22"/>
                <w:szCs w:val="22"/>
                <w:highlight w:val="yellow"/>
                <w:rtl/>
              </w:rPr>
            </w:pPr>
          </w:p>
        </w:tc>
      </w:tr>
      <w:tr w:rsidR="003A4534" w:rsidRPr="0053500C" w:rsidTr="0053500C">
        <w:tc>
          <w:tcPr>
            <w:tcW w:w="9178" w:type="dxa"/>
            <w:tcBorders>
              <w:bottom w:val="single" w:sz="4" w:space="0" w:color="auto"/>
            </w:tcBorders>
          </w:tcPr>
          <w:p w:rsidR="003A4534" w:rsidRPr="0053500C" w:rsidRDefault="003A4534" w:rsidP="0053500C">
            <w:pPr>
              <w:spacing w:line="276" w:lineRule="auto"/>
              <w:rPr>
                <w:rFonts w:ascii="Arial" w:hAnsi="Arial" w:cs="Arial" w:hint="cs"/>
                <w:b/>
                <w:sz w:val="22"/>
                <w:szCs w:val="22"/>
                <w:highlight w:val="yellow"/>
                <w:rtl/>
              </w:rPr>
            </w:pPr>
          </w:p>
        </w:tc>
      </w:tr>
    </w:tbl>
    <w:p w:rsidR="003A4534" w:rsidRPr="0021757D" w:rsidRDefault="003A4534" w:rsidP="003A4534">
      <w:pPr>
        <w:rPr>
          <w:rFonts w:ascii="Arial" w:hAnsi="Arial" w:cs="Arial" w:hint="cs"/>
          <w:b/>
          <w:sz w:val="16"/>
          <w:szCs w:val="16"/>
          <w:rtl/>
        </w:rPr>
      </w:pPr>
    </w:p>
    <w:p w:rsidR="003A4534" w:rsidRDefault="003A4534" w:rsidP="004D7FA8">
      <w:pPr>
        <w:rPr>
          <w:rFonts w:ascii="Arial" w:hAnsi="Arial" w:cs="Arial" w:hint="cs"/>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4D7FA8">
        <w:rPr>
          <w:rFonts w:ascii="Arial" w:hAnsi="Arial" w:cs="Arial"/>
          <w:b/>
          <w:sz w:val="28"/>
          <w:szCs w:val="28"/>
        </w:rPr>
        <w:sym w:font="Wingdings" w:char="F0FC"/>
      </w:r>
      <w:r>
        <w:rPr>
          <w:rFonts w:ascii="Arial" w:hAnsi="Arial" w:cs="Arial" w:hint="cs"/>
          <w:b/>
          <w:sz w:val="22"/>
          <w:szCs w:val="22"/>
          <w:rtl/>
        </w:rPr>
        <w:t xml:space="preserve">  לא</w:t>
      </w:r>
    </w:p>
    <w:p w:rsidR="003A4534" w:rsidRPr="0021757D" w:rsidRDefault="003A4534" w:rsidP="003A4534">
      <w:pPr>
        <w:rPr>
          <w:rFonts w:ascii="Arial" w:hAnsi="Arial" w:cs="Arial" w:hint="cs"/>
          <w:b/>
          <w:sz w:val="16"/>
          <w:szCs w:val="16"/>
          <w:rtl/>
        </w:rPr>
      </w:pPr>
    </w:p>
    <w:p w:rsidR="003A4534" w:rsidRPr="00813E93" w:rsidRDefault="003A4534" w:rsidP="003A4534">
      <w:pPr>
        <w:rPr>
          <w:rFonts w:ascii="Arial" w:hAnsi="Arial" w:cs="Arial" w:hint="cs"/>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hint="cs"/>
          <w:b/>
          <w:sz w:val="22"/>
          <w:szCs w:val="22"/>
          <w:rtl/>
        </w:rPr>
      </w:pPr>
    </w:p>
    <w:tbl>
      <w:tblPr>
        <w:bidiVisual/>
        <w:tblW w:w="0" w:type="auto"/>
        <w:tblLayout w:type="fixed"/>
        <w:tblLook w:val="0000"/>
      </w:tblPr>
      <w:tblGrid>
        <w:gridCol w:w="3085"/>
        <w:gridCol w:w="2977"/>
        <w:gridCol w:w="3116"/>
      </w:tblGrid>
      <w:tr w:rsidR="003A4534" w:rsidRPr="00813E93">
        <w:tblPrEx>
          <w:tblCellMar>
            <w:top w:w="0" w:type="dxa"/>
            <w:bottom w:w="0" w:type="dxa"/>
          </w:tblCellMar>
        </w:tblPrEx>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4D7FA8" w:rsidP="00B8441A">
            <w:pPr>
              <w:ind w:right="283"/>
              <w:rPr>
                <w:rFonts w:ascii="Arial" w:hAnsi="Arial" w:cs="Arial"/>
                <w:b/>
                <w:sz w:val="22"/>
                <w:szCs w:val="22"/>
                <w:rtl/>
              </w:rPr>
            </w:pPr>
            <w:r>
              <w:rPr>
                <w:rFonts w:ascii="Arial" w:hAnsi="Arial" w:cs="Arial"/>
                <w:b/>
                <w:sz w:val="28"/>
                <w:szCs w:val="28"/>
              </w:rPr>
              <w:sym w:font="Wingdings" w:char="F0FC"/>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hint="cs"/>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hint="cs"/>
          <w:b/>
          <w:sz w:val="16"/>
          <w:szCs w:val="16"/>
          <w:rtl/>
        </w:rPr>
      </w:pPr>
    </w:p>
    <w:tbl>
      <w:tblPr>
        <w:bidiVisual/>
        <w:tblW w:w="0" w:type="auto"/>
        <w:tblLook w:val="01E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hint="cs"/>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3500C" w:rsidRDefault="007735A4" w:rsidP="00B8441A">
            <w:pPr>
              <w:rPr>
                <w:rFonts w:ascii="Arial" w:hAnsi="Arial" w:cs="Arial" w:hint="cs"/>
                <w:b/>
                <w:sz w:val="22"/>
                <w:szCs w:val="22"/>
                <w:highlight w:val="yellow"/>
                <w:rtl/>
              </w:rPr>
            </w:pPr>
            <w:r>
              <w:rPr>
                <w:rFonts w:ascii="Arial" w:hAnsi="Arial" w:cs="Arial" w:hint="cs"/>
                <w:b/>
                <w:sz w:val="22"/>
                <w:szCs w:val="22"/>
                <w:highlight w:val="yellow"/>
                <w:rtl/>
              </w:rPr>
              <w:t>ארולייט</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hint="cs"/>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hint="cs"/>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3A4534" w:rsidP="00B8441A">
            <w:pPr>
              <w:rPr>
                <w:rFonts w:ascii="Arial" w:hAnsi="Arial" w:cs="Arial" w:hint="cs"/>
                <w:b/>
                <w:sz w:val="22"/>
                <w:szCs w:val="22"/>
                <w:highlight w:val="yellow"/>
                <w:rtl/>
              </w:rPr>
            </w:pP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4D7FA8" w:rsidP="00B8441A">
            <w:pPr>
              <w:rPr>
                <w:rFonts w:ascii="Arial" w:hAnsi="Arial" w:cs="Arial" w:hint="cs"/>
                <w:b/>
                <w:sz w:val="22"/>
                <w:szCs w:val="22"/>
                <w:rtl/>
              </w:rPr>
            </w:pPr>
            <w:r>
              <w:rPr>
                <w:rFonts w:ascii="Arial" w:hAnsi="Arial" w:cs="Arial"/>
                <w:b/>
                <w:sz w:val="28"/>
                <w:szCs w:val="28"/>
              </w:rPr>
              <w:sym w:font="Wingdings" w:char="F0FC"/>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hint="cs"/>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hint="cs"/>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53500C" w:rsidRDefault="005245C5" w:rsidP="00B8441A">
            <w:pPr>
              <w:rPr>
                <w:rFonts w:ascii="Arial" w:hAnsi="Arial" w:cs="Arial" w:hint="cs"/>
                <w:b/>
                <w:sz w:val="22"/>
                <w:szCs w:val="22"/>
                <w:highlight w:val="yellow"/>
                <w:rtl/>
              </w:rPr>
            </w:pPr>
            <w:r>
              <w:rPr>
                <w:rFonts w:ascii="Arial" w:hAnsi="Arial" w:cs="Arial" w:hint="cs"/>
                <w:b/>
                <w:sz w:val="22"/>
                <w:szCs w:val="22"/>
                <w:highlight w:val="yellow"/>
                <w:rtl/>
              </w:rPr>
              <w:t>50,548</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hint="cs"/>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53500C" w:rsidRDefault="004D7FA8" w:rsidP="00B8441A">
            <w:pPr>
              <w:rPr>
                <w:rFonts w:ascii="Arial" w:hAnsi="Arial" w:cs="Arial" w:hint="cs"/>
                <w:b/>
                <w:sz w:val="22"/>
                <w:szCs w:val="22"/>
                <w:highlight w:val="yellow"/>
                <w:rtl/>
              </w:rPr>
            </w:pPr>
            <w:r>
              <w:rPr>
                <w:rFonts w:ascii="Arial" w:hAnsi="Arial" w:cs="Arial" w:hint="cs"/>
                <w:b/>
                <w:sz w:val="22"/>
                <w:szCs w:val="22"/>
                <w:highlight w:val="yellow"/>
                <w:rtl/>
              </w:rPr>
              <w:t>1.1.12-31.12.12</w:t>
            </w:r>
          </w:p>
        </w:tc>
      </w:tr>
    </w:tbl>
    <w:p w:rsidR="0021757D" w:rsidRDefault="0021757D" w:rsidP="003A4534">
      <w:pPr>
        <w:rPr>
          <w:rFonts w:ascii="Arial" w:hAnsi="Arial" w:cs="Arial"/>
          <w:bCs/>
          <w:rtl/>
        </w:rPr>
      </w:pPr>
    </w:p>
    <w:p w:rsidR="003A4534" w:rsidRPr="00BD3C63" w:rsidRDefault="0021757D" w:rsidP="003A4534">
      <w:pPr>
        <w:rPr>
          <w:rFonts w:ascii="Arial" w:hAnsi="Arial" w:cs="Arial" w:hint="cs"/>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hint="cs"/>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hint="cs"/>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3A4534" w:rsidRPr="0053500C" w:rsidTr="0053500C">
        <w:tc>
          <w:tcPr>
            <w:tcW w:w="9286" w:type="dxa"/>
          </w:tcPr>
          <w:p w:rsidR="007735A4" w:rsidRPr="007735A4" w:rsidRDefault="007735A4" w:rsidP="007735A4">
            <w:pPr>
              <w:spacing w:before="15" w:line="300" w:lineRule="atLeast"/>
              <w:ind w:left="330" w:right="15" w:firstLine="720"/>
              <w:jc w:val="center"/>
              <w:rPr>
                <w:rFonts w:ascii="Arial" w:hAnsi="Arial" w:cs="Arial"/>
                <w:szCs w:val="24"/>
                <w:bdr w:val="single" w:sz="8" w:space="1" w:color="DCDCDC" w:frame="1"/>
                <w:shd w:val="clear" w:color="auto" w:fill="FFFFFF"/>
                <w:lang w:eastAsia="en-US"/>
              </w:rPr>
            </w:pPr>
          </w:p>
          <w:p w:rsidR="007735A4" w:rsidRPr="007735A4" w:rsidRDefault="007735A4" w:rsidP="007735A4">
            <w:pPr>
              <w:spacing w:before="15" w:line="300" w:lineRule="atLeast"/>
              <w:ind w:left="330" w:right="15"/>
              <w:jc w:val="center"/>
              <w:rPr>
                <w:rFonts w:ascii="Arial" w:hAnsi="Arial" w:cs="Arial"/>
                <w:szCs w:val="24"/>
                <w:bdr w:val="single" w:sz="8" w:space="1" w:color="DCDCDC" w:frame="1"/>
                <w:shd w:val="clear" w:color="auto" w:fill="FFFFFF"/>
                <w:rtl/>
                <w:lang w:eastAsia="en-US"/>
              </w:rPr>
            </w:pPr>
            <w:r w:rsidRPr="007735A4">
              <w:rPr>
                <w:rFonts w:ascii="Arial" w:hAnsi="Arial" w:cs="Arial"/>
                <w:szCs w:val="24"/>
                <w:bdr w:val="single" w:sz="8" w:space="1" w:color="DCDCDC" w:frame="1"/>
                <w:shd w:val="clear" w:color="auto" w:fill="FFFFFF"/>
                <w:rtl/>
                <w:lang w:eastAsia="en-US"/>
              </w:rPr>
              <w:t> </w:t>
            </w:r>
          </w:p>
          <w:p w:rsidR="007735A4" w:rsidRPr="007735A4" w:rsidRDefault="007735A4" w:rsidP="005245C5">
            <w:pPr>
              <w:spacing w:before="15" w:after="15" w:line="360" w:lineRule="auto"/>
              <w:ind w:left="330" w:right="15"/>
              <w:rPr>
                <w:rFonts w:ascii="Arial" w:hAnsi="Arial" w:cs="Arial"/>
                <w:szCs w:val="24"/>
                <w:bdr w:val="single" w:sz="8" w:space="1" w:color="DCDCDC" w:frame="1"/>
                <w:shd w:val="clear" w:color="auto" w:fill="FFFFFF"/>
                <w:rtl/>
                <w:lang w:eastAsia="en-US"/>
              </w:rPr>
            </w:pPr>
            <w:r w:rsidRPr="007735A4">
              <w:rPr>
                <w:rFonts w:ascii="Arial" w:hAnsi="Arial" w:cs="David"/>
                <w:sz w:val="28"/>
                <w:szCs w:val="28"/>
                <w:bdr w:val="single" w:sz="8" w:space="1" w:color="DCDCDC" w:frame="1"/>
                <w:shd w:val="clear" w:color="auto" w:fill="FFFFFF"/>
                <w:rtl/>
                <w:lang w:eastAsia="en-US"/>
              </w:rPr>
              <w:t xml:space="preserve">חב' ארולייט פיתחה את תוכנת ת.מ.ר, אשר משמשת את </w:t>
            </w:r>
            <w:r w:rsidR="005245C5">
              <w:rPr>
                <w:rFonts w:ascii="Arial" w:hAnsi="Arial" w:cs="David" w:hint="cs"/>
                <w:sz w:val="28"/>
                <w:szCs w:val="28"/>
                <w:bdr w:val="single" w:sz="8" w:space="1" w:color="DCDCDC" w:frame="1"/>
                <w:shd w:val="clear" w:color="auto" w:fill="FFFFFF"/>
                <w:rtl/>
                <w:lang w:eastAsia="en-US"/>
              </w:rPr>
              <w:t>משרד רה"מ</w:t>
            </w:r>
            <w:r w:rsidRPr="007735A4">
              <w:rPr>
                <w:rFonts w:ascii="Arial" w:hAnsi="Arial" w:cs="David"/>
                <w:sz w:val="28"/>
                <w:szCs w:val="28"/>
                <w:bdr w:val="single" w:sz="8" w:space="1" w:color="DCDCDC" w:frame="1"/>
                <w:shd w:val="clear" w:color="auto" w:fill="FFFFFF"/>
                <w:rtl/>
                <w:lang w:eastAsia="en-US"/>
              </w:rPr>
              <w:t xml:space="preserve"> למספר ייעודים: ניהול רכש ומצאי, ניהול מתנות נכנסות/יוצאות ועוד. </w:t>
            </w:r>
          </w:p>
          <w:p w:rsidR="007735A4" w:rsidRPr="007735A4" w:rsidRDefault="007735A4" w:rsidP="007735A4">
            <w:pPr>
              <w:spacing w:before="15" w:after="15" w:line="360" w:lineRule="auto"/>
              <w:ind w:left="330" w:right="15"/>
              <w:rPr>
                <w:rFonts w:ascii="Arial" w:hAnsi="Arial" w:cs="Arial"/>
                <w:szCs w:val="24"/>
                <w:bdr w:val="single" w:sz="8" w:space="1" w:color="DCDCDC" w:frame="1"/>
                <w:shd w:val="clear" w:color="auto" w:fill="FFFFFF"/>
                <w:rtl/>
                <w:lang w:eastAsia="en-US"/>
              </w:rPr>
            </w:pPr>
            <w:r w:rsidRPr="007735A4">
              <w:rPr>
                <w:rFonts w:ascii="Arial" w:hAnsi="Arial" w:cs="David"/>
                <w:sz w:val="28"/>
                <w:szCs w:val="28"/>
                <w:bdr w:val="single" w:sz="8" w:space="1" w:color="DCDCDC" w:frame="1"/>
                <w:shd w:val="clear" w:color="auto" w:fill="FFFFFF"/>
                <w:rtl/>
                <w:lang w:eastAsia="en-US"/>
              </w:rPr>
              <w:t xml:space="preserve">חב' ארולייט מספקת למשרד רישיונות לשימוש בתוכנת ת.מ.ר, תמיכה במשתמשים, ביצוע ספירות מלאי וביצוע משימות מיוחדות מפעם לפעם שנמסרות מטעם </w:t>
            </w:r>
            <w:r w:rsidR="005245C5">
              <w:rPr>
                <w:rFonts w:ascii="Arial" w:hAnsi="Arial" w:cs="David" w:hint="cs"/>
                <w:sz w:val="28"/>
                <w:szCs w:val="28"/>
                <w:bdr w:val="single" w:sz="8" w:space="1" w:color="DCDCDC" w:frame="1"/>
                <w:shd w:val="clear" w:color="auto" w:fill="FFFFFF"/>
                <w:rtl/>
                <w:lang w:eastAsia="en-US"/>
              </w:rPr>
              <w:t>האגף למערכות מידע</w:t>
            </w:r>
            <w:r w:rsidRPr="007735A4">
              <w:rPr>
                <w:rFonts w:ascii="Arial" w:hAnsi="Arial" w:cs="David"/>
                <w:sz w:val="28"/>
                <w:szCs w:val="28"/>
                <w:bdr w:val="single" w:sz="8" w:space="1" w:color="DCDCDC" w:frame="1"/>
                <w:shd w:val="clear" w:color="auto" w:fill="FFFFFF"/>
                <w:rtl/>
                <w:lang w:eastAsia="en-US"/>
              </w:rPr>
              <w:t xml:space="preserve"> לבנא"מ.</w:t>
            </w:r>
          </w:p>
          <w:p w:rsidR="007735A4" w:rsidRPr="007735A4" w:rsidRDefault="007735A4" w:rsidP="005245C5">
            <w:pPr>
              <w:spacing w:before="15" w:after="15" w:line="360" w:lineRule="auto"/>
              <w:ind w:left="330" w:right="15"/>
              <w:rPr>
                <w:rFonts w:ascii="Arial" w:hAnsi="Arial" w:cs="Arial"/>
                <w:szCs w:val="24"/>
                <w:bdr w:val="single" w:sz="8" w:space="1" w:color="DCDCDC" w:frame="1"/>
                <w:shd w:val="clear" w:color="auto" w:fill="FFFFFF"/>
                <w:rtl/>
                <w:lang w:eastAsia="en-US"/>
              </w:rPr>
            </w:pPr>
            <w:r w:rsidRPr="007735A4">
              <w:rPr>
                <w:rFonts w:ascii="Arial" w:hAnsi="Arial" w:cs="David"/>
                <w:sz w:val="28"/>
                <w:szCs w:val="28"/>
                <w:bdr w:val="single" w:sz="8" w:space="1" w:color="DCDCDC" w:frame="1"/>
                <w:shd w:val="clear" w:color="auto" w:fill="FFFFFF"/>
                <w:rtl/>
                <w:lang w:eastAsia="en-US"/>
              </w:rPr>
              <w:t xml:space="preserve">ע"פ הוראת השעה של האוצר מס' 2008-6, מנוע המשרד מכל פיתוח או רכש של יישומים לניהול מלאי ומצאי עד להפעלת מודול מרכב"ה. כיוון שכניסת מרכבה מתעכבת, מתחייבת הארכה נוספת לתמיכה במערכת ת.מ.ר בעלות של </w:t>
            </w:r>
            <w:r w:rsidR="005245C5">
              <w:rPr>
                <w:rFonts w:ascii="Arial" w:hAnsi="Arial" w:cs="David" w:hint="cs"/>
                <w:sz w:val="28"/>
                <w:szCs w:val="28"/>
                <w:bdr w:val="single" w:sz="8" w:space="1" w:color="DCDCDC" w:frame="1"/>
                <w:shd w:val="clear" w:color="auto" w:fill="FFFFFF"/>
                <w:rtl/>
                <w:lang w:eastAsia="en-US"/>
              </w:rPr>
              <w:t>43,576</w:t>
            </w:r>
            <w:r w:rsidRPr="007735A4">
              <w:rPr>
                <w:rFonts w:ascii="Arial" w:hAnsi="Arial" w:cs="David"/>
                <w:sz w:val="28"/>
                <w:szCs w:val="28"/>
                <w:bdr w:val="single" w:sz="8" w:space="1" w:color="DCDCDC" w:frame="1"/>
                <w:shd w:val="clear" w:color="auto" w:fill="FFFFFF"/>
                <w:rtl/>
                <w:lang w:eastAsia="en-US"/>
              </w:rPr>
              <w:t xml:space="preserve">בתוספת מע"מ, כמענה זמני לניהול מלאי ומצאי במשרד עד לכניסתה. </w:t>
            </w:r>
          </w:p>
          <w:p w:rsidR="007735A4" w:rsidRPr="007735A4" w:rsidRDefault="007735A4" w:rsidP="005245C5">
            <w:pPr>
              <w:ind w:right="15"/>
              <w:rPr>
                <w:rFonts w:ascii="Arial" w:hAnsi="Arial" w:cs="Arial"/>
                <w:szCs w:val="24"/>
                <w:bdr w:val="single" w:sz="8" w:space="1" w:color="DCDCDC" w:frame="1"/>
                <w:shd w:val="clear" w:color="auto" w:fill="FFFFFF"/>
                <w:rtl/>
                <w:lang w:eastAsia="en-US"/>
              </w:rPr>
            </w:pPr>
            <w:r w:rsidRPr="007735A4">
              <w:rPr>
                <w:rFonts w:ascii="Arial" w:hAnsi="Arial" w:cs="David"/>
                <w:sz w:val="28"/>
                <w:szCs w:val="28"/>
                <w:bdr w:val="single" w:sz="8" w:space="1" w:color="DCDCDC" w:frame="1"/>
                <w:shd w:val="clear" w:color="auto" w:fill="FFFFFF"/>
                <w:rtl/>
                <w:lang w:eastAsia="en-US"/>
              </w:rPr>
              <w:t>ההתקשרות תתקיים בהתאם לניצול חודשי ועד לעליית מערכת מרכב"ה לאויר.</w:t>
            </w:r>
          </w:p>
          <w:p w:rsidR="007735A4" w:rsidRPr="007735A4" w:rsidRDefault="007735A4" w:rsidP="007735A4">
            <w:pPr>
              <w:ind w:left="330" w:right="15"/>
              <w:rPr>
                <w:rFonts w:ascii="Arial" w:hAnsi="Arial" w:cs="Arial"/>
                <w:szCs w:val="24"/>
                <w:bdr w:val="single" w:sz="8" w:space="1" w:color="DCDCDC" w:frame="1"/>
                <w:shd w:val="clear" w:color="auto" w:fill="FFFFFF"/>
                <w:rtl/>
                <w:lang w:eastAsia="en-US"/>
              </w:rPr>
            </w:pPr>
            <w:r w:rsidRPr="007735A4">
              <w:rPr>
                <w:rFonts w:ascii="Arial" w:hAnsi="Arial" w:cs="Arial"/>
                <w:szCs w:val="24"/>
                <w:bdr w:val="single" w:sz="8" w:space="1" w:color="DCDCDC" w:frame="1"/>
                <w:shd w:val="clear" w:color="auto" w:fill="FFFFFF"/>
                <w:rtl/>
                <w:lang w:eastAsia="en-US"/>
              </w:rPr>
              <w:t> </w:t>
            </w:r>
          </w:p>
          <w:p w:rsidR="003A4534" w:rsidRPr="0053500C" w:rsidRDefault="003A4534" w:rsidP="005245C5">
            <w:pPr>
              <w:ind w:left="330" w:right="15"/>
              <w:rPr>
                <w:rFonts w:ascii="Arial" w:hAnsi="Arial" w:cs="Arial" w:hint="cs"/>
                <w:b/>
                <w:sz w:val="22"/>
                <w:szCs w:val="22"/>
                <w:rtl/>
              </w:rPr>
            </w:pP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hint="cs"/>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8"/>
        <w:gridCol w:w="3420"/>
        <w:gridCol w:w="3202"/>
      </w:tblGrid>
      <w:tr w:rsidR="003A4534" w:rsidRPr="0053500C" w:rsidTr="0053500C">
        <w:tc>
          <w:tcPr>
            <w:tcW w:w="2698" w:type="dxa"/>
            <w:tcBorders>
              <w:bottom w:val="single" w:sz="4" w:space="0" w:color="auto"/>
            </w:tcBorders>
          </w:tcPr>
          <w:p w:rsidR="003A4534" w:rsidRPr="0053500C" w:rsidRDefault="005245C5" w:rsidP="0053500C">
            <w:pPr>
              <w:spacing w:line="360" w:lineRule="auto"/>
              <w:rPr>
                <w:rFonts w:ascii="Arial" w:hAnsi="Arial" w:cs="Arial" w:hint="cs"/>
                <w:b/>
                <w:sz w:val="22"/>
                <w:szCs w:val="22"/>
                <w:rtl/>
              </w:rPr>
            </w:pPr>
            <w:r>
              <w:rPr>
                <w:rFonts w:ascii="Arial" w:hAnsi="Arial" w:cs="Arial" w:hint="cs"/>
                <w:b/>
                <w:sz w:val="22"/>
                <w:szCs w:val="22"/>
                <w:rtl/>
              </w:rPr>
              <w:t>רחלי מזון</w:t>
            </w:r>
          </w:p>
        </w:tc>
        <w:tc>
          <w:tcPr>
            <w:tcW w:w="3420" w:type="dxa"/>
            <w:tcBorders>
              <w:bottom w:val="single" w:sz="4" w:space="0" w:color="auto"/>
            </w:tcBorders>
          </w:tcPr>
          <w:p w:rsidR="003A4534" w:rsidRPr="0053500C" w:rsidRDefault="005245C5" w:rsidP="0053500C">
            <w:pPr>
              <w:spacing w:line="360" w:lineRule="auto"/>
              <w:rPr>
                <w:rFonts w:ascii="Arial" w:hAnsi="Arial" w:cs="Arial" w:hint="cs"/>
                <w:b/>
                <w:sz w:val="22"/>
                <w:szCs w:val="22"/>
                <w:rtl/>
              </w:rPr>
            </w:pPr>
            <w:r>
              <w:rPr>
                <w:rFonts w:ascii="Arial" w:hAnsi="Arial" w:cs="Arial" w:hint="cs"/>
                <w:b/>
                <w:sz w:val="22"/>
                <w:szCs w:val="22"/>
                <w:rtl/>
              </w:rPr>
              <w:t>מרכזת ועדת ענ"א</w:t>
            </w:r>
          </w:p>
        </w:tc>
        <w:tc>
          <w:tcPr>
            <w:tcW w:w="3202" w:type="dxa"/>
            <w:tcBorders>
              <w:bottom w:val="single" w:sz="4" w:space="0" w:color="auto"/>
            </w:tcBorders>
          </w:tcPr>
          <w:p w:rsidR="003A4534" w:rsidRPr="0053500C" w:rsidRDefault="003A4534" w:rsidP="0053500C">
            <w:pPr>
              <w:spacing w:line="360" w:lineRule="auto"/>
              <w:rPr>
                <w:rFonts w:ascii="Arial" w:hAnsi="Arial" w:cs="Arial" w:hint="cs"/>
                <w:b/>
                <w:sz w:val="22"/>
                <w:szCs w:val="22"/>
                <w:rtl/>
              </w:rPr>
            </w:pP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hint="cs"/>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hint="cs"/>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hint="cs"/>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7"/>
      <w:headerReference w:type="default" r:id="rId8"/>
      <w:footerReference w:type="default" r:id="rId9"/>
      <w:headerReference w:type="first" r:id="rId10"/>
      <w:footerReference w:type="first" r:id="rId11"/>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E01" w:rsidRDefault="004C2E01">
      <w:r>
        <w:separator/>
      </w:r>
    </w:p>
    <w:p w:rsidR="004C2E01" w:rsidRDefault="004C2E01"/>
  </w:endnote>
  <w:endnote w:type="continuationSeparator" w:id="0">
    <w:p w:rsidR="004C2E01" w:rsidRDefault="004C2E01">
      <w:r>
        <w:continuationSeparator/>
      </w:r>
    </w:p>
    <w:p w:rsidR="004C2E01" w:rsidRDefault="004C2E01"/>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3A4534" w:rsidP="00377B84">
    <w:pPr>
      <w:pStyle w:val="a7"/>
      <w:tabs>
        <w:tab w:val="clear" w:pos="4153"/>
        <w:tab w:val="clear" w:pos="8306"/>
        <w:tab w:val="left" w:pos="1278"/>
        <w:tab w:val="right" w:pos="9070"/>
      </w:tabs>
      <w:rPr>
        <w:rFonts w:hint="cs"/>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tblPr>
    <w:tblGrid>
      <w:gridCol w:w="1448"/>
      <w:gridCol w:w="3864"/>
      <w:gridCol w:w="3873"/>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16009B" w:rsidP="007131DA">
          <w:pPr>
            <w:rPr>
              <w:rFonts w:ascii="Arial" w:hAnsi="Arial" w:cs="Arial"/>
              <w:sz w:val="20"/>
              <w:szCs w:val="20"/>
              <w:rtl/>
            </w:rPr>
          </w:pPr>
          <w:r>
            <w:rPr>
              <w:noProof/>
              <w:lang w:eastAsia="en-US"/>
            </w:rPr>
            <w:drawing>
              <wp:inline distT="0" distB="0" distL="0" distR="0">
                <wp:extent cx="723900" cy="371475"/>
                <wp:effectExtent l="19050" t="0" r="0" b="0"/>
                <wp:docPr id="4"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srcRect/>
                        <a:stretch>
                          <a:fillRect/>
                        </a:stretch>
                      </pic:blipFill>
                      <pic:spPr bwMode="auto">
                        <a:xfrm>
                          <a:off x="0" y="0"/>
                          <a:ext cx="723900" cy="371475"/>
                        </a:xfrm>
                        <a:prstGeom prst="rect">
                          <a:avLst/>
                        </a:prstGeom>
                        <a:noFill/>
                        <a:ln w="9525">
                          <a:noFill/>
                          <a:miter lim="800000"/>
                          <a:headEnd/>
                          <a:tailEnd/>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16009B">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16009B">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Fonts w:hint="cs"/>
        <w:rtl/>
      </w:rPr>
    </w:pPr>
  </w:p>
  <w:p w:rsidR="003A4534" w:rsidRDefault="003A4534">
    <w:pPr>
      <w:rPr>
        <w:rFonts w:hint="c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hint="cs"/>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hint="cs"/>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hint="cs"/>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16009B">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16009B">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rPr>
        <w:rFonts w:hint="cs"/>
      </w:rPr>
    </w:pPr>
  </w:p>
  <w:p w:rsidR="003A4534" w:rsidRDefault="003A4534">
    <w:pPr>
      <w:rPr>
        <w:rFonts w:hint="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E01" w:rsidRDefault="004C2E01">
      <w:r>
        <w:separator/>
      </w:r>
    </w:p>
    <w:p w:rsidR="004C2E01" w:rsidRDefault="004C2E01"/>
  </w:footnote>
  <w:footnote w:type="continuationSeparator" w:id="0">
    <w:p w:rsidR="004C2E01" w:rsidRDefault="004C2E01">
      <w:r>
        <w:continuationSeparator/>
      </w:r>
    </w:p>
    <w:p w:rsidR="004C2E01" w:rsidRDefault="004C2E0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Default="003A4534">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tblPr>
    <w:tblGrid>
      <w:gridCol w:w="4678"/>
      <w:gridCol w:w="4174"/>
    </w:tblGrid>
    <w:tr w:rsidR="003A4534" w:rsidRPr="0053500C" w:rsidTr="0053500C">
      <w:trPr>
        <w:trHeight w:hRule="exact" w:val="714"/>
      </w:trPr>
      <w:tc>
        <w:tcPr>
          <w:tcW w:w="8914" w:type="dxa"/>
          <w:gridSpan w:val="2"/>
          <w:tcBorders>
            <w:top w:val="nil"/>
            <w:bottom w:val="nil"/>
          </w:tcBorders>
          <w:shd w:val="clear" w:color="auto" w:fill="1B3461"/>
          <w:vAlign w:val="center"/>
        </w:tcPr>
        <w:p w:rsidR="003A4534" w:rsidRPr="00576799" w:rsidRDefault="003A4534" w:rsidP="0053500C">
          <w:pPr>
            <w:pStyle w:val="ac"/>
            <w:rPr>
              <w:rFonts w:hint="cs"/>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53500C">
          <w:pPr>
            <w:pStyle w:val="ad"/>
            <w:rPr>
              <w:rFonts w:hint="cs"/>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53500C">
          <w:pPr>
            <w:pStyle w:val="ad"/>
            <w:rPr>
              <w:rFonts w:hint="cs"/>
            </w:rPr>
          </w:pPr>
          <w:r>
            <w:rPr>
              <w:rFonts w:hint="cs"/>
              <w:rtl/>
            </w:rPr>
            <w:t>מספר הוראה: 7.8.2</w:t>
          </w:r>
        </w:p>
      </w:tc>
    </w:tr>
    <w:tr w:rsidR="003A4534"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53500C">
          <w:pPr>
            <w:pStyle w:val="ad"/>
            <w:rPr>
              <w:rFonts w:hint="cs"/>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Fonts w:hint="cs"/>
              <w:rtl/>
            </w:rPr>
          </w:pPr>
          <w:r>
            <w:rPr>
              <w:rFonts w:hint="cs"/>
              <w:rtl/>
            </w:rPr>
            <w:t>מספר טופס: ט. 7.8.2.1</w:t>
          </w:r>
        </w:p>
      </w:tc>
    </w:tr>
  </w:tbl>
  <w:p w:rsidR="003A4534" w:rsidRDefault="003A4534" w:rsidP="0011086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4534" w:rsidRPr="00D92E7A" w:rsidRDefault="003A4534" w:rsidP="00367921">
    <w:pPr>
      <w:pStyle w:val="a6"/>
      <w:rPr>
        <w:rFonts w:hint="cs"/>
        <w:sz w:val="20"/>
        <w:szCs w:val="20"/>
        <w:rtl/>
      </w:rPr>
    </w:pPr>
  </w:p>
  <w:p w:rsidR="003A4534" w:rsidRDefault="0016009B" w:rsidP="003B6F35">
    <w:pPr>
      <w:pStyle w:val="a6"/>
      <w:jc w:val="center"/>
      <w:rPr>
        <w:rFonts w:hint="cs"/>
        <w:sz w:val="20"/>
        <w:szCs w:val="20"/>
        <w:rtl/>
      </w:rPr>
    </w:pPr>
    <w:r>
      <w:rPr>
        <w:noProof/>
        <w:lang w:eastAsia="en-US"/>
      </w:rPr>
      <w:drawing>
        <wp:inline distT="0" distB="0" distL="0" distR="0">
          <wp:extent cx="5800725" cy="962025"/>
          <wp:effectExtent l="19050" t="0" r="9525" b="0"/>
          <wp:docPr id="3" name="תמונה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heather1"/>
                  <pic:cNvPicPr>
                    <a:picLocks noChangeAspect="1" noChangeArrowheads="1"/>
                  </pic:cNvPicPr>
                </pic:nvPicPr>
                <pic:blipFill>
                  <a:blip r:embed="rId1"/>
                  <a:srcRect/>
                  <a:stretch>
                    <a:fillRect/>
                  </a:stretch>
                </pic:blipFill>
                <pic:spPr bwMode="auto">
                  <a:xfrm>
                    <a:off x="0" y="0"/>
                    <a:ext cx="5800725" cy="962025"/>
                  </a:xfrm>
                  <a:prstGeom prst="rect">
                    <a:avLst/>
                  </a:prstGeom>
                  <a:noFill/>
                  <a:ln w="9525">
                    <a:noFill/>
                    <a:miter lim="800000"/>
                    <a:headEnd/>
                    <a:tailEnd/>
                  </a:ln>
                </pic:spPr>
              </pic:pic>
            </a:graphicData>
          </a:graphic>
        </wp:inline>
      </w:drawing>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tblPr>
    <w:tblGrid>
      <w:gridCol w:w="4536"/>
      <w:gridCol w:w="4536"/>
    </w:tblGrid>
    <w:tr w:rsidR="003A4534" w:rsidRPr="0053500C" w:rsidTr="0053500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53500C">
          <w:pPr>
            <w:pStyle w:val="ac"/>
            <w:rPr>
              <w:rFonts w:hint="cs"/>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53500C">
          <w:pPr>
            <w:pStyle w:val="ad"/>
            <w:rPr>
              <w:rFonts w:hint="cs"/>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53500C">
          <w:pPr>
            <w:pStyle w:val="ad"/>
            <w:rPr>
              <w:rFonts w:hint="cs"/>
            </w:rPr>
          </w:pPr>
          <w:r>
            <w:rPr>
              <w:rFonts w:hint="cs"/>
              <w:rtl/>
            </w:rPr>
            <w:t>מספר הוראה: 7.8.2</w:t>
          </w:r>
        </w:p>
      </w:tc>
    </w:tr>
    <w:tr w:rsidR="003A4534"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53500C">
          <w:pPr>
            <w:pStyle w:val="ad"/>
            <w:rPr>
              <w:rFonts w:hint="cs"/>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53500C">
          <w:pPr>
            <w:pStyle w:val="ad"/>
            <w:rPr>
              <w:rFonts w:hint="cs"/>
              <w:rtl/>
            </w:rPr>
          </w:pPr>
          <w:r>
            <w:rPr>
              <w:rFonts w:hint="cs"/>
              <w:rtl/>
            </w:rPr>
            <w:t>מספר טופס: ט. 7.8.2.1</w:t>
          </w:r>
        </w:p>
      </w:tc>
    </w:tr>
  </w:tbl>
  <w:p w:rsidR="003A4534" w:rsidRPr="00D92E7A" w:rsidRDefault="003A4534" w:rsidP="00367921">
    <w:pPr>
      <w:pStyle w:val="a6"/>
      <w:rPr>
        <w:rFonts w:hint="cs"/>
        <w:sz w:val="20"/>
        <w:szCs w:val="2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239674B"/>
    <w:multiLevelType w:val="multilevel"/>
    <w:tmpl w:val="C7908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4"/>
  </w:num>
  <w:num w:numId="3">
    <w:abstractNumId w:val="3"/>
  </w:num>
  <w:num w:numId="4">
    <w:abstractNumId w:val="5"/>
  </w:num>
  <w:num w:numId="5">
    <w:abstractNumId w:val="1"/>
  </w:num>
  <w:num w:numId="6">
    <w:abstractNumId w:val="2"/>
  </w:num>
  <w:num w:numId="7">
    <w:abstractNumId w:val="0"/>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001"/>
  <w:defaultTabStop w:val="284"/>
  <w:characterSpacingControl w:val="doNotCompress"/>
  <w:hdrShapeDefaults>
    <o:shapedefaults v:ext="edit" spidmax="3074"/>
    <o:shapelayout v:ext="edit">
      <o:idmap v:ext="edit" data="2"/>
    </o:shapelayout>
  </w:hdrShapeDefaults>
  <w:footnotePr>
    <w:numFmt w:val="chicago"/>
    <w:footnote w:id="-1"/>
    <w:footnote w:id="0"/>
  </w:footnotePr>
  <w:endnotePr>
    <w:endnote w:id="-1"/>
    <w:endnote w:id="0"/>
  </w:endnotePr>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009B"/>
    <w:rsid w:val="00165002"/>
    <w:rsid w:val="00165014"/>
    <w:rsid w:val="001654C4"/>
    <w:rsid w:val="001656CB"/>
    <w:rsid w:val="0017202E"/>
    <w:rsid w:val="00180591"/>
    <w:rsid w:val="0018271F"/>
    <w:rsid w:val="001835DE"/>
    <w:rsid w:val="001A12A5"/>
    <w:rsid w:val="001A2851"/>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2E01"/>
    <w:rsid w:val="004C7783"/>
    <w:rsid w:val="004D1FE7"/>
    <w:rsid w:val="004D3DEB"/>
    <w:rsid w:val="004D6229"/>
    <w:rsid w:val="004D7FA8"/>
    <w:rsid w:val="004E4FDF"/>
    <w:rsid w:val="004F083F"/>
    <w:rsid w:val="004F46FF"/>
    <w:rsid w:val="004F7D02"/>
    <w:rsid w:val="005063DE"/>
    <w:rsid w:val="00506B7D"/>
    <w:rsid w:val="005078D6"/>
    <w:rsid w:val="00510A34"/>
    <w:rsid w:val="00511A98"/>
    <w:rsid w:val="005245C5"/>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5A4"/>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1434"/>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77FDC"/>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27AAA"/>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semiHidden/>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b/>
      <w:bCs/>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shd w:val="clear" w:color="auto" w:fill="DEE7F6"/>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olor w:val="5EA740"/>
      <w:position w:val="-4"/>
      <w:sz w:val="28"/>
      <w:szCs w:val="28"/>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olor w:val="800080"/>
      <w:position w:val="-4"/>
      <w:sz w:val="28"/>
      <w:szCs w:val="28"/>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olor w:val="A81229"/>
      <w:position w:val="-4"/>
      <w:sz w:val="28"/>
      <w:szCs w:val="28"/>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character" w:styleId="afc">
    <w:name w:val="Strong"/>
    <w:basedOn w:val="a3"/>
    <w:uiPriority w:val="22"/>
    <w:qFormat/>
    <w:rsid w:val="007735A4"/>
    <w:rPr>
      <w:b/>
      <w:bCs/>
    </w:rPr>
  </w:style>
</w:styles>
</file>

<file path=word/webSettings.xml><?xml version="1.0" encoding="utf-8"?>
<w:webSettings xmlns:r="http://schemas.openxmlformats.org/officeDocument/2006/relationships" xmlns:w="http://schemas.openxmlformats.org/wordprocessingml/2006/main">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365448800">
      <w:bodyDiv w:val="1"/>
      <w:marLeft w:val="0"/>
      <w:marRight w:val="315"/>
      <w:marTop w:val="0"/>
      <w:marBottom w:val="0"/>
      <w:divBdr>
        <w:top w:val="none" w:sz="0" w:space="0" w:color="auto"/>
        <w:left w:val="none" w:sz="0" w:space="0" w:color="auto"/>
        <w:bottom w:val="none" w:sz="0" w:space="0" w:color="auto"/>
        <w:right w:val="none" w:sz="0" w:space="0" w:color="auto"/>
      </w:divBdr>
      <w:divsChild>
        <w:div w:id="101457841">
          <w:marLeft w:val="0"/>
          <w:marRight w:val="0"/>
          <w:marTop w:val="0"/>
          <w:marBottom w:val="0"/>
          <w:divBdr>
            <w:top w:val="none" w:sz="0" w:space="0" w:color="auto"/>
            <w:left w:val="none" w:sz="0" w:space="0" w:color="auto"/>
            <w:bottom w:val="none" w:sz="0" w:space="0" w:color="auto"/>
            <w:right w:val="none" w:sz="0" w:space="0" w:color="auto"/>
          </w:divBdr>
          <w:divsChild>
            <w:div w:id="202061138">
              <w:marLeft w:val="0"/>
              <w:marRight w:val="0"/>
              <w:marTop w:val="0"/>
              <w:marBottom w:val="120"/>
              <w:divBdr>
                <w:top w:val="none" w:sz="0" w:space="0" w:color="auto"/>
                <w:left w:val="none" w:sz="0" w:space="0" w:color="auto"/>
                <w:bottom w:val="none" w:sz="0" w:space="0" w:color="auto"/>
                <w:right w:val="none" w:sz="0" w:space="0" w:color="auto"/>
              </w:divBdr>
            </w:div>
            <w:div w:id="349259223">
              <w:marLeft w:val="0"/>
              <w:marRight w:val="0"/>
              <w:marTop w:val="0"/>
              <w:marBottom w:val="120"/>
              <w:divBdr>
                <w:top w:val="none" w:sz="0" w:space="0" w:color="auto"/>
                <w:left w:val="none" w:sz="0" w:space="0" w:color="auto"/>
                <w:bottom w:val="none" w:sz="0" w:space="0" w:color="auto"/>
                <w:right w:val="none" w:sz="0" w:space="0" w:color="auto"/>
              </w:divBdr>
            </w:div>
            <w:div w:id="1478760758">
              <w:marLeft w:val="0"/>
              <w:marRight w:val="0"/>
              <w:marTop w:val="0"/>
              <w:marBottom w:val="0"/>
              <w:divBdr>
                <w:top w:val="none" w:sz="0" w:space="0" w:color="auto"/>
                <w:left w:val="none" w:sz="0" w:space="0" w:color="auto"/>
                <w:bottom w:val="none" w:sz="0" w:space="0" w:color="auto"/>
                <w:right w:val="none" w:sz="0" w:space="0" w:color="auto"/>
              </w:divBdr>
            </w:div>
            <w:div w:id="1306006605">
              <w:marLeft w:val="0"/>
              <w:marRight w:val="0"/>
              <w:marTop w:val="0"/>
              <w:marBottom w:val="0"/>
              <w:divBdr>
                <w:top w:val="none" w:sz="0" w:space="0" w:color="auto"/>
                <w:left w:val="none" w:sz="0" w:space="0" w:color="auto"/>
                <w:bottom w:val="none" w:sz="0" w:space="0" w:color="auto"/>
                <w:right w:val="none" w:sz="0" w:space="0" w:color="auto"/>
              </w:divBdr>
            </w:div>
            <w:div w:id="1710104703">
              <w:marLeft w:val="0"/>
              <w:marRight w:val="0"/>
              <w:marTop w:val="0"/>
              <w:marBottom w:val="0"/>
              <w:divBdr>
                <w:top w:val="none" w:sz="0" w:space="0" w:color="auto"/>
                <w:left w:val="none" w:sz="0" w:space="0" w:color="auto"/>
                <w:bottom w:val="none" w:sz="0" w:space="0" w:color="auto"/>
                <w:right w:val="none" w:sz="0" w:space="0" w:color="auto"/>
              </w:divBdr>
            </w:div>
            <w:div w:id="1183321975">
              <w:marLeft w:val="0"/>
              <w:marRight w:val="0"/>
              <w:marTop w:val="0"/>
              <w:marBottom w:val="0"/>
              <w:divBdr>
                <w:top w:val="none" w:sz="0" w:space="0" w:color="auto"/>
                <w:left w:val="none" w:sz="0" w:space="0" w:color="auto"/>
                <w:bottom w:val="none" w:sz="0" w:space="0" w:color="auto"/>
                <w:right w:val="none" w:sz="0" w:space="0" w:color="auto"/>
              </w:divBdr>
            </w:div>
            <w:div w:id="1421607551">
              <w:marLeft w:val="0"/>
              <w:marRight w:val="0"/>
              <w:marTop w:val="0"/>
              <w:marBottom w:val="0"/>
              <w:divBdr>
                <w:top w:val="none" w:sz="0" w:space="0" w:color="auto"/>
                <w:left w:val="none" w:sz="0" w:space="0" w:color="auto"/>
                <w:bottom w:val="none" w:sz="0" w:space="0" w:color="auto"/>
                <w:right w:val="none" w:sz="0" w:space="0" w:color="auto"/>
              </w:divBdr>
            </w:div>
            <w:div w:id="1314523078">
              <w:marLeft w:val="0"/>
              <w:marRight w:val="0"/>
              <w:marTop w:val="0"/>
              <w:marBottom w:val="0"/>
              <w:divBdr>
                <w:top w:val="none" w:sz="0" w:space="0" w:color="auto"/>
                <w:left w:val="none" w:sz="0" w:space="0" w:color="auto"/>
                <w:bottom w:val="none" w:sz="0" w:space="0" w:color="auto"/>
                <w:right w:val="none" w:sz="0" w:space="0" w:color="auto"/>
              </w:divBdr>
            </w:div>
            <w:div w:id="987366851">
              <w:marLeft w:val="0"/>
              <w:marRight w:val="0"/>
              <w:marTop w:val="0"/>
              <w:marBottom w:val="0"/>
              <w:divBdr>
                <w:top w:val="none" w:sz="0" w:space="0" w:color="auto"/>
                <w:left w:val="none" w:sz="0" w:space="0" w:color="auto"/>
                <w:bottom w:val="none" w:sz="0" w:space="0" w:color="auto"/>
                <w:right w:val="none" w:sz="0" w:space="0" w:color="auto"/>
              </w:divBdr>
            </w:div>
            <w:div w:id="93402149">
              <w:marLeft w:val="0"/>
              <w:marRight w:val="0"/>
              <w:marTop w:val="0"/>
              <w:marBottom w:val="0"/>
              <w:divBdr>
                <w:top w:val="none" w:sz="0" w:space="0" w:color="auto"/>
                <w:left w:val="none" w:sz="0" w:space="0" w:color="auto"/>
                <w:bottom w:val="none" w:sz="0" w:space="0" w:color="auto"/>
                <w:right w:val="none" w:sz="0" w:space="0" w:color="auto"/>
              </w:divBdr>
            </w:div>
            <w:div w:id="2011785268">
              <w:marLeft w:val="0"/>
              <w:marRight w:val="0"/>
              <w:marTop w:val="0"/>
              <w:marBottom w:val="120"/>
              <w:divBdr>
                <w:top w:val="none" w:sz="0" w:space="0" w:color="auto"/>
                <w:left w:val="none" w:sz="0" w:space="0" w:color="auto"/>
                <w:bottom w:val="none" w:sz="0" w:space="0" w:color="auto"/>
                <w:right w:val="none" w:sz="0" w:space="0" w:color="auto"/>
              </w:divBdr>
            </w:div>
            <w:div w:id="703217460">
              <w:marLeft w:val="0"/>
              <w:marRight w:val="0"/>
              <w:marTop w:val="0"/>
              <w:marBottom w:val="120"/>
              <w:divBdr>
                <w:top w:val="none" w:sz="0" w:space="0" w:color="auto"/>
                <w:left w:val="none" w:sz="0" w:space="0" w:color="auto"/>
                <w:bottom w:val="none" w:sz="0" w:space="0" w:color="auto"/>
                <w:right w:val="none" w:sz="0" w:space="0" w:color="auto"/>
              </w:divBdr>
            </w:div>
            <w:div w:id="1248150966">
              <w:marLeft w:val="0"/>
              <w:marRight w:val="0"/>
              <w:marTop w:val="0"/>
              <w:marBottom w:val="120"/>
              <w:divBdr>
                <w:top w:val="none" w:sz="0" w:space="0" w:color="auto"/>
                <w:left w:val="none" w:sz="0" w:space="0" w:color="auto"/>
                <w:bottom w:val="none" w:sz="0" w:space="0" w:color="auto"/>
                <w:right w:val="none" w:sz="0" w:space="0" w:color="auto"/>
              </w:divBdr>
            </w:div>
            <w:div w:id="1810323573">
              <w:marLeft w:val="0"/>
              <w:marRight w:val="0"/>
              <w:marTop w:val="0"/>
              <w:marBottom w:val="0"/>
              <w:divBdr>
                <w:top w:val="none" w:sz="0" w:space="0" w:color="auto"/>
                <w:left w:val="none" w:sz="0" w:space="0" w:color="auto"/>
                <w:bottom w:val="none" w:sz="0" w:space="0" w:color="auto"/>
                <w:right w:val="none" w:sz="0" w:space="0" w:color="auto"/>
              </w:divBdr>
            </w:div>
            <w:div w:id="4574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347</Words>
  <Characters>1738</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pmo</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rachelM</cp:lastModifiedBy>
  <cp:revision>2</cp:revision>
  <cp:lastPrinted>2007-04-23T07:38:00Z</cp:lastPrinted>
  <dcterms:created xsi:type="dcterms:W3CDTF">2011-11-03T11:40:00Z</dcterms:created>
  <dcterms:modified xsi:type="dcterms:W3CDTF">2011-11-03T11:40:00Z</dcterms:modified>
</cp:coreProperties>
</file>